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AD0C" w14:textId="77777777" w:rsidR="00926D5D" w:rsidRDefault="00926D5D" w:rsidP="00926D5D">
      <w:pPr>
        <w:jc w:val="center"/>
      </w:pPr>
      <w:r>
        <w:t xml:space="preserve">Göygöl rayonunun ərazisində yerin təkinin keçirilmiş hərrac vasitəsi ilə istifadəyə verilməsi haqqında </w:t>
      </w:r>
    </w:p>
    <w:p w14:paraId="1377F6A5" w14:textId="10F52DF6" w:rsidR="000F73AA" w:rsidRDefault="00926D5D" w:rsidP="00926D5D">
      <w:pPr>
        <w:jc w:val="center"/>
        <w:rPr>
          <w:b/>
          <w:bCs/>
        </w:rPr>
      </w:pPr>
      <w:r w:rsidRPr="00926D5D">
        <w:rPr>
          <w:b/>
          <w:bCs/>
        </w:rPr>
        <w:t>M</w:t>
      </w:r>
      <w:r>
        <w:rPr>
          <w:b/>
          <w:bCs/>
        </w:rPr>
        <w:t xml:space="preserve"> </w:t>
      </w:r>
      <w:r w:rsidRPr="00926D5D">
        <w:rPr>
          <w:b/>
          <w:bCs/>
        </w:rPr>
        <w:t>Ə</w:t>
      </w:r>
      <w:r>
        <w:rPr>
          <w:b/>
          <w:bCs/>
        </w:rPr>
        <w:t xml:space="preserve"> </w:t>
      </w:r>
      <w:r w:rsidRPr="00926D5D">
        <w:rPr>
          <w:b/>
          <w:bCs/>
        </w:rPr>
        <w:t>L</w:t>
      </w:r>
      <w:r>
        <w:rPr>
          <w:b/>
          <w:bCs/>
        </w:rPr>
        <w:t xml:space="preserve"> </w:t>
      </w:r>
      <w:r w:rsidRPr="00926D5D">
        <w:rPr>
          <w:b/>
          <w:bCs/>
        </w:rPr>
        <w:t>U</w:t>
      </w:r>
      <w:r>
        <w:rPr>
          <w:b/>
          <w:bCs/>
        </w:rPr>
        <w:t xml:space="preserve"> </w:t>
      </w:r>
      <w:r w:rsidRPr="00926D5D">
        <w:rPr>
          <w:b/>
          <w:bCs/>
        </w:rPr>
        <w:t>M</w:t>
      </w:r>
      <w:r>
        <w:rPr>
          <w:b/>
          <w:bCs/>
        </w:rPr>
        <w:t xml:space="preserve"> </w:t>
      </w:r>
      <w:r w:rsidRPr="00926D5D">
        <w:rPr>
          <w:b/>
          <w:bCs/>
        </w:rPr>
        <w:t>A</w:t>
      </w:r>
      <w:r>
        <w:rPr>
          <w:b/>
          <w:bCs/>
        </w:rPr>
        <w:t xml:space="preserve"> </w:t>
      </w:r>
      <w:r w:rsidRPr="00926D5D">
        <w:rPr>
          <w:b/>
          <w:bCs/>
        </w:rPr>
        <w:t>T</w:t>
      </w:r>
    </w:p>
    <w:tbl>
      <w:tblPr>
        <w:tblStyle w:val="a3"/>
        <w:tblW w:w="15305" w:type="dxa"/>
        <w:tblInd w:w="-431" w:type="dxa"/>
        <w:tblLook w:val="04A0" w:firstRow="1" w:lastRow="0" w:firstColumn="1" w:lastColumn="0" w:noHBand="0" w:noVBand="1"/>
      </w:tblPr>
      <w:tblGrid>
        <w:gridCol w:w="577"/>
        <w:gridCol w:w="3942"/>
        <w:gridCol w:w="2121"/>
        <w:gridCol w:w="2686"/>
        <w:gridCol w:w="1134"/>
        <w:gridCol w:w="1418"/>
        <w:gridCol w:w="1310"/>
        <w:gridCol w:w="2117"/>
      </w:tblGrid>
      <w:tr w:rsidR="000348BD" w14:paraId="185B600A" w14:textId="77777777" w:rsidTr="008C3E54">
        <w:tc>
          <w:tcPr>
            <w:tcW w:w="577" w:type="dxa"/>
          </w:tcPr>
          <w:p w14:paraId="72F7EA98" w14:textId="44DBC86B" w:rsidR="00926D5D" w:rsidRDefault="00926D5D" w:rsidP="00926D5D">
            <w:pPr>
              <w:rPr>
                <w:b/>
                <w:bCs/>
              </w:rPr>
            </w:pPr>
            <w:r>
              <w:rPr>
                <w:b/>
                <w:bCs/>
              </w:rPr>
              <w:t>S/s</w:t>
            </w:r>
          </w:p>
        </w:tc>
        <w:tc>
          <w:tcPr>
            <w:tcW w:w="3942" w:type="dxa"/>
            <w:vAlign w:val="center"/>
          </w:tcPr>
          <w:p w14:paraId="2BEFC8D3" w14:textId="1FCAD511" w:rsidR="00926D5D" w:rsidRDefault="00926D5D" w:rsidP="00981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Yatağı alan hüquqi və fiziki şəxsin adı</w:t>
            </w:r>
          </w:p>
        </w:tc>
        <w:tc>
          <w:tcPr>
            <w:tcW w:w="2121" w:type="dxa"/>
            <w:vAlign w:val="center"/>
          </w:tcPr>
          <w:p w14:paraId="28F80704" w14:textId="47F48852" w:rsidR="00926D5D" w:rsidRDefault="00926D5D" w:rsidP="00981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Yatağın yerləşdiyi ərazi</w:t>
            </w:r>
          </w:p>
        </w:tc>
        <w:tc>
          <w:tcPr>
            <w:tcW w:w="2686" w:type="dxa"/>
            <w:vAlign w:val="center"/>
          </w:tcPr>
          <w:p w14:paraId="4E31FF6A" w14:textId="0FB82B68" w:rsidR="00926D5D" w:rsidRDefault="00926D5D" w:rsidP="00981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Yatağın adı</w:t>
            </w:r>
          </w:p>
        </w:tc>
        <w:tc>
          <w:tcPr>
            <w:tcW w:w="1134" w:type="dxa"/>
            <w:vAlign w:val="center"/>
          </w:tcPr>
          <w:p w14:paraId="6F2072FA" w14:textId="56FEB8BA" w:rsidR="00981EED" w:rsidRDefault="00981EED" w:rsidP="00981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Yatağın hektarı</w:t>
            </w:r>
          </w:p>
        </w:tc>
        <w:tc>
          <w:tcPr>
            <w:tcW w:w="1418" w:type="dxa"/>
            <w:vAlign w:val="center"/>
          </w:tcPr>
          <w:p w14:paraId="4AE7C91F" w14:textId="778FA38B" w:rsidR="00926D5D" w:rsidRDefault="009D3411" w:rsidP="00981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Hərracın keçirildiyi tarix</w:t>
            </w:r>
          </w:p>
        </w:tc>
        <w:tc>
          <w:tcPr>
            <w:tcW w:w="1310" w:type="dxa"/>
            <w:vAlign w:val="center"/>
          </w:tcPr>
          <w:p w14:paraId="391B7E1B" w14:textId="57CAEB3A" w:rsidR="00926D5D" w:rsidRDefault="009D3411" w:rsidP="00981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Mülkiyyət növü</w:t>
            </w:r>
          </w:p>
        </w:tc>
        <w:tc>
          <w:tcPr>
            <w:tcW w:w="2117" w:type="dxa"/>
            <w:vAlign w:val="center"/>
          </w:tcPr>
          <w:p w14:paraId="6EC1B576" w14:textId="6594536E" w:rsidR="00926D5D" w:rsidRDefault="009D3411" w:rsidP="00981E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Qeyd </w:t>
            </w:r>
          </w:p>
        </w:tc>
      </w:tr>
      <w:tr w:rsidR="000348BD" w14:paraId="4449FECC" w14:textId="77777777" w:rsidTr="008C3E54">
        <w:trPr>
          <w:trHeight w:val="506"/>
        </w:trPr>
        <w:tc>
          <w:tcPr>
            <w:tcW w:w="577" w:type="dxa"/>
          </w:tcPr>
          <w:p w14:paraId="04800FF7" w14:textId="77777777" w:rsidR="00926D5D" w:rsidRPr="00926D5D" w:rsidRDefault="00926D5D" w:rsidP="004B2E5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vAlign w:val="center"/>
          </w:tcPr>
          <w:p w14:paraId="3FF13047" w14:textId="1C0F844C" w:rsidR="00926D5D" w:rsidRPr="000348BD" w:rsidRDefault="000348BD" w:rsidP="000348BD">
            <w:r w:rsidRPr="000348BD">
              <w:t>“Fəxrəddin-K” MMC</w:t>
            </w:r>
          </w:p>
        </w:tc>
        <w:tc>
          <w:tcPr>
            <w:tcW w:w="2121" w:type="dxa"/>
            <w:vAlign w:val="center"/>
          </w:tcPr>
          <w:p w14:paraId="22D5DA74" w14:textId="3EB6713B" w:rsidR="00926D5D" w:rsidRPr="000348BD" w:rsidRDefault="000348BD" w:rsidP="000348BD">
            <w:r w:rsidRPr="000348BD">
              <w:t>Göygöl şəhəri</w:t>
            </w:r>
          </w:p>
        </w:tc>
        <w:tc>
          <w:tcPr>
            <w:tcW w:w="2686" w:type="dxa"/>
            <w:vAlign w:val="center"/>
          </w:tcPr>
          <w:p w14:paraId="012A52A3" w14:textId="0C34B49D" w:rsidR="00926D5D" w:rsidRPr="000348BD" w:rsidRDefault="005A0300" w:rsidP="000348BD">
            <w:r>
              <w:t>“</w:t>
            </w:r>
            <w:r w:rsidR="000348BD">
              <w:t>Göygöl</w:t>
            </w:r>
            <w:r>
              <w:t>-1”</w:t>
            </w:r>
            <w:r w:rsidR="000348BD">
              <w:t xml:space="preserve"> Gil yatağı</w:t>
            </w:r>
          </w:p>
        </w:tc>
        <w:tc>
          <w:tcPr>
            <w:tcW w:w="1134" w:type="dxa"/>
            <w:vAlign w:val="center"/>
          </w:tcPr>
          <w:p w14:paraId="4FB0D70F" w14:textId="21AD726A" w:rsidR="00926D5D" w:rsidRPr="000348BD" w:rsidRDefault="000348BD" w:rsidP="004B2E54">
            <w:pPr>
              <w:jc w:val="center"/>
            </w:pPr>
            <w:r>
              <w:t>20,0</w:t>
            </w:r>
          </w:p>
        </w:tc>
        <w:tc>
          <w:tcPr>
            <w:tcW w:w="1418" w:type="dxa"/>
            <w:vAlign w:val="center"/>
          </w:tcPr>
          <w:p w14:paraId="4E373BDB" w14:textId="2317244F" w:rsidR="00926D5D" w:rsidRPr="000348BD" w:rsidRDefault="000348BD" w:rsidP="000348BD">
            <w:r>
              <w:t>16.04.2021</w:t>
            </w:r>
          </w:p>
        </w:tc>
        <w:tc>
          <w:tcPr>
            <w:tcW w:w="1310" w:type="dxa"/>
            <w:vAlign w:val="center"/>
          </w:tcPr>
          <w:p w14:paraId="38002AF5" w14:textId="20D0C119" w:rsidR="00926D5D" w:rsidRPr="000348BD" w:rsidRDefault="000348BD" w:rsidP="000348BD">
            <w:r>
              <w:t>Dövlət</w:t>
            </w:r>
          </w:p>
        </w:tc>
        <w:tc>
          <w:tcPr>
            <w:tcW w:w="2117" w:type="dxa"/>
            <w:vAlign w:val="center"/>
          </w:tcPr>
          <w:p w14:paraId="797CD024" w14:textId="5B5A0E38" w:rsidR="00926D5D" w:rsidRPr="000348BD" w:rsidRDefault="008C3E54" w:rsidP="008C3E54">
            <w:pPr>
              <w:jc w:val="center"/>
            </w:pPr>
            <w:r>
              <w:t>Fəaliyyətə başlamayıb</w:t>
            </w:r>
          </w:p>
        </w:tc>
      </w:tr>
      <w:tr w:rsidR="000348BD" w14:paraId="76066501" w14:textId="77777777" w:rsidTr="008C3E54">
        <w:tc>
          <w:tcPr>
            <w:tcW w:w="577" w:type="dxa"/>
          </w:tcPr>
          <w:p w14:paraId="65C0AC8D" w14:textId="77777777" w:rsidR="00926D5D" w:rsidRPr="00926D5D" w:rsidRDefault="00926D5D" w:rsidP="004B2E5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vAlign w:val="center"/>
          </w:tcPr>
          <w:p w14:paraId="2BA89243" w14:textId="4A9C3884" w:rsidR="00926D5D" w:rsidRPr="000348BD" w:rsidRDefault="000348BD" w:rsidP="000348BD">
            <w:r w:rsidRPr="000348BD">
              <w:t>“NB SERAMİC” MMC</w:t>
            </w:r>
          </w:p>
        </w:tc>
        <w:tc>
          <w:tcPr>
            <w:tcW w:w="2121" w:type="dxa"/>
            <w:vAlign w:val="center"/>
          </w:tcPr>
          <w:p w14:paraId="7CFFE389" w14:textId="59B46C8A" w:rsidR="00926D5D" w:rsidRPr="000348BD" w:rsidRDefault="000348BD" w:rsidP="000348BD">
            <w:r>
              <w:t>Qızılqaya qəsəbəsi</w:t>
            </w:r>
          </w:p>
        </w:tc>
        <w:tc>
          <w:tcPr>
            <w:tcW w:w="2686" w:type="dxa"/>
            <w:vAlign w:val="center"/>
          </w:tcPr>
          <w:p w14:paraId="7FC8FEBE" w14:textId="38C877C3" w:rsidR="00926D5D" w:rsidRPr="000348BD" w:rsidRDefault="000348BD" w:rsidP="000348BD">
            <w:r>
              <w:t>“Üçtəpə-Qızılqaya” qrant yatağı</w:t>
            </w:r>
          </w:p>
        </w:tc>
        <w:tc>
          <w:tcPr>
            <w:tcW w:w="1134" w:type="dxa"/>
            <w:vAlign w:val="center"/>
          </w:tcPr>
          <w:p w14:paraId="5CE1C884" w14:textId="0E5C2894" w:rsidR="00926D5D" w:rsidRPr="000348BD" w:rsidRDefault="000348BD" w:rsidP="004B2E54">
            <w:pPr>
              <w:jc w:val="center"/>
            </w:pPr>
            <w:r>
              <w:t>2,14</w:t>
            </w:r>
          </w:p>
        </w:tc>
        <w:tc>
          <w:tcPr>
            <w:tcW w:w="1418" w:type="dxa"/>
            <w:vAlign w:val="center"/>
          </w:tcPr>
          <w:p w14:paraId="5CD655C7" w14:textId="6FB039F4" w:rsidR="00926D5D" w:rsidRPr="000348BD" w:rsidRDefault="000348BD" w:rsidP="000348BD">
            <w:r>
              <w:t>06.12.2021</w:t>
            </w:r>
          </w:p>
        </w:tc>
        <w:tc>
          <w:tcPr>
            <w:tcW w:w="1310" w:type="dxa"/>
            <w:vAlign w:val="center"/>
          </w:tcPr>
          <w:p w14:paraId="25A5ADBA" w14:textId="38DED9B9" w:rsidR="00926D5D" w:rsidRPr="000348BD" w:rsidRDefault="000348BD" w:rsidP="000348BD">
            <w:r>
              <w:t>Xüsusi</w:t>
            </w:r>
          </w:p>
        </w:tc>
        <w:tc>
          <w:tcPr>
            <w:tcW w:w="2117" w:type="dxa"/>
            <w:vAlign w:val="center"/>
          </w:tcPr>
          <w:p w14:paraId="60068AC4" w14:textId="42AD2A82" w:rsidR="00926D5D" w:rsidRPr="000348BD" w:rsidRDefault="008C3E54" w:rsidP="008C3E54">
            <w:pPr>
              <w:jc w:val="center"/>
            </w:pPr>
            <w:r>
              <w:t>Fəaliyyət göstərir</w:t>
            </w:r>
          </w:p>
        </w:tc>
      </w:tr>
      <w:tr w:rsidR="000348BD" w14:paraId="2155F95B" w14:textId="77777777" w:rsidTr="008C3E54">
        <w:tc>
          <w:tcPr>
            <w:tcW w:w="577" w:type="dxa"/>
          </w:tcPr>
          <w:p w14:paraId="6E5DD577" w14:textId="77777777" w:rsidR="000348BD" w:rsidRPr="00926D5D" w:rsidRDefault="000348BD" w:rsidP="004B2E5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vAlign w:val="center"/>
          </w:tcPr>
          <w:p w14:paraId="20D32B0C" w14:textId="742CCEEF" w:rsidR="000348BD" w:rsidRPr="000348BD" w:rsidRDefault="000348BD" w:rsidP="000348BD">
            <w:r w:rsidRPr="000348BD">
              <w:t>“AZƏRİ MİNİG GROUP” MMC</w:t>
            </w:r>
          </w:p>
        </w:tc>
        <w:tc>
          <w:tcPr>
            <w:tcW w:w="2121" w:type="dxa"/>
            <w:vAlign w:val="center"/>
          </w:tcPr>
          <w:p w14:paraId="602725BA" w14:textId="79B4CB16" w:rsidR="000348BD" w:rsidRPr="000348BD" w:rsidRDefault="000348BD" w:rsidP="000348BD">
            <w:r w:rsidRPr="000348BD">
              <w:t>Göygöl şəhəri</w:t>
            </w:r>
          </w:p>
        </w:tc>
        <w:tc>
          <w:tcPr>
            <w:tcW w:w="2686" w:type="dxa"/>
            <w:vAlign w:val="center"/>
          </w:tcPr>
          <w:p w14:paraId="58DF3D84" w14:textId="16CC6B97" w:rsidR="000348BD" w:rsidRPr="000348BD" w:rsidRDefault="000348BD" w:rsidP="000348BD">
            <w:r>
              <w:t>“Hacıməlik” qum-çınqıl yatağı</w:t>
            </w:r>
          </w:p>
        </w:tc>
        <w:tc>
          <w:tcPr>
            <w:tcW w:w="1134" w:type="dxa"/>
            <w:vAlign w:val="center"/>
          </w:tcPr>
          <w:p w14:paraId="0747CED8" w14:textId="439C028D" w:rsidR="000348BD" w:rsidRPr="000348BD" w:rsidRDefault="000348BD" w:rsidP="004B2E54">
            <w:pPr>
              <w:jc w:val="center"/>
            </w:pPr>
            <w:r>
              <w:t>8,0</w:t>
            </w:r>
          </w:p>
        </w:tc>
        <w:tc>
          <w:tcPr>
            <w:tcW w:w="1418" w:type="dxa"/>
            <w:vAlign w:val="center"/>
          </w:tcPr>
          <w:p w14:paraId="68D6D86F" w14:textId="7ED079E9" w:rsidR="000348BD" w:rsidRPr="000348BD" w:rsidRDefault="000348BD" w:rsidP="000348BD">
            <w:r>
              <w:t>14.12.2021</w:t>
            </w:r>
          </w:p>
        </w:tc>
        <w:tc>
          <w:tcPr>
            <w:tcW w:w="1310" w:type="dxa"/>
            <w:vAlign w:val="center"/>
          </w:tcPr>
          <w:p w14:paraId="1539FB5C" w14:textId="7EC19AFC" w:rsidR="000348BD" w:rsidRPr="000348BD" w:rsidRDefault="000348BD" w:rsidP="000348BD">
            <w:r>
              <w:t>Dövlət</w:t>
            </w:r>
          </w:p>
        </w:tc>
        <w:tc>
          <w:tcPr>
            <w:tcW w:w="2117" w:type="dxa"/>
            <w:vAlign w:val="center"/>
          </w:tcPr>
          <w:p w14:paraId="6C6CB483" w14:textId="6F3CD81C" w:rsidR="000348BD" w:rsidRPr="000348BD" w:rsidRDefault="008C3E54" w:rsidP="008C3E54">
            <w:pPr>
              <w:jc w:val="center"/>
            </w:pPr>
            <w:r>
              <w:t>Fəaliyyətə başlamayıb</w:t>
            </w:r>
          </w:p>
        </w:tc>
      </w:tr>
      <w:tr w:rsidR="008C3E54" w14:paraId="2B5EFFAE" w14:textId="77777777" w:rsidTr="008C3E54">
        <w:tc>
          <w:tcPr>
            <w:tcW w:w="577" w:type="dxa"/>
          </w:tcPr>
          <w:p w14:paraId="7A4BE3F5" w14:textId="77777777" w:rsidR="008C3E54" w:rsidRPr="00926D5D" w:rsidRDefault="008C3E54" w:rsidP="004B2E5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vAlign w:val="center"/>
          </w:tcPr>
          <w:p w14:paraId="4C752E48" w14:textId="539673D6" w:rsidR="008C3E54" w:rsidRPr="000348BD" w:rsidRDefault="008C3E54" w:rsidP="008C3E54">
            <w:r w:rsidRPr="000348BD">
              <w:t>“Kant-2S” MMC</w:t>
            </w:r>
          </w:p>
        </w:tc>
        <w:tc>
          <w:tcPr>
            <w:tcW w:w="2121" w:type="dxa"/>
            <w:vAlign w:val="center"/>
          </w:tcPr>
          <w:p w14:paraId="467D58CC" w14:textId="27E00CD8" w:rsidR="008C3E54" w:rsidRPr="000348BD" w:rsidRDefault="008C3E54" w:rsidP="008C3E54">
            <w:r w:rsidRPr="000348BD">
              <w:t>Göygöl şəhəri</w:t>
            </w:r>
          </w:p>
        </w:tc>
        <w:tc>
          <w:tcPr>
            <w:tcW w:w="2686" w:type="dxa"/>
            <w:vAlign w:val="center"/>
          </w:tcPr>
          <w:p w14:paraId="51C45F61" w14:textId="328D62CC" w:rsidR="008C3E54" w:rsidRPr="000348BD" w:rsidRDefault="008C3E54" w:rsidP="008C3E54">
            <w:r>
              <w:t>“Hacıməlik” qum-çınqıl yatağı</w:t>
            </w:r>
          </w:p>
        </w:tc>
        <w:tc>
          <w:tcPr>
            <w:tcW w:w="1134" w:type="dxa"/>
            <w:vAlign w:val="center"/>
          </w:tcPr>
          <w:p w14:paraId="758BDAD6" w14:textId="34A7C0A7" w:rsidR="008C3E54" w:rsidRPr="000348BD" w:rsidRDefault="008C3E54" w:rsidP="004B2E54">
            <w:pPr>
              <w:jc w:val="center"/>
            </w:pPr>
            <w:r>
              <w:t>6,0</w:t>
            </w:r>
          </w:p>
        </w:tc>
        <w:tc>
          <w:tcPr>
            <w:tcW w:w="1418" w:type="dxa"/>
            <w:vAlign w:val="center"/>
          </w:tcPr>
          <w:p w14:paraId="11573257" w14:textId="727B5682" w:rsidR="008C3E54" w:rsidRPr="000348BD" w:rsidRDefault="008C3E54" w:rsidP="008C3E54">
            <w:r>
              <w:t>14.12.2021</w:t>
            </w:r>
          </w:p>
        </w:tc>
        <w:tc>
          <w:tcPr>
            <w:tcW w:w="1310" w:type="dxa"/>
            <w:vAlign w:val="center"/>
          </w:tcPr>
          <w:p w14:paraId="5932EAFA" w14:textId="1D5FF6E0" w:rsidR="008C3E54" w:rsidRPr="000348BD" w:rsidRDefault="008C3E54" w:rsidP="008C3E54">
            <w:r>
              <w:t>Dövlət</w:t>
            </w:r>
          </w:p>
        </w:tc>
        <w:tc>
          <w:tcPr>
            <w:tcW w:w="2117" w:type="dxa"/>
            <w:vAlign w:val="center"/>
          </w:tcPr>
          <w:p w14:paraId="116D5B94" w14:textId="70D34A94" w:rsidR="008C3E54" w:rsidRPr="000348BD" w:rsidRDefault="008C3E54" w:rsidP="008C3E54">
            <w:pPr>
              <w:jc w:val="center"/>
            </w:pPr>
            <w:r>
              <w:t>Fəaliyyət göstərir</w:t>
            </w:r>
          </w:p>
        </w:tc>
      </w:tr>
      <w:tr w:rsidR="008C3E54" w14:paraId="490A3F8F" w14:textId="77777777" w:rsidTr="008C3E54">
        <w:tc>
          <w:tcPr>
            <w:tcW w:w="577" w:type="dxa"/>
          </w:tcPr>
          <w:p w14:paraId="7683718D" w14:textId="77777777" w:rsidR="008C3E54" w:rsidRPr="00926D5D" w:rsidRDefault="008C3E54" w:rsidP="004B2E5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vAlign w:val="center"/>
          </w:tcPr>
          <w:p w14:paraId="2BA82908" w14:textId="1EA75F65" w:rsidR="008C3E54" w:rsidRPr="000348BD" w:rsidRDefault="008C3E54" w:rsidP="008C3E54">
            <w:r w:rsidRPr="000348BD">
              <w:t>İsmayılov İlham Yunis oğlu</w:t>
            </w:r>
          </w:p>
        </w:tc>
        <w:tc>
          <w:tcPr>
            <w:tcW w:w="2121" w:type="dxa"/>
            <w:vAlign w:val="center"/>
          </w:tcPr>
          <w:p w14:paraId="6D3AE6A7" w14:textId="58535563" w:rsidR="008C3E54" w:rsidRPr="000348BD" w:rsidRDefault="008C3E54" w:rsidP="008C3E54">
            <w:r>
              <w:t>Mollacəlilli kəndi</w:t>
            </w:r>
          </w:p>
        </w:tc>
        <w:tc>
          <w:tcPr>
            <w:tcW w:w="2686" w:type="dxa"/>
            <w:vAlign w:val="center"/>
          </w:tcPr>
          <w:p w14:paraId="07AF9134" w14:textId="086348C7" w:rsidR="008C3E54" w:rsidRPr="000348BD" w:rsidRDefault="008C3E54" w:rsidP="008C3E54">
            <w:r>
              <w:t>“Hacıməlik” qum-çınqıl yatağı</w:t>
            </w:r>
          </w:p>
        </w:tc>
        <w:tc>
          <w:tcPr>
            <w:tcW w:w="1134" w:type="dxa"/>
            <w:vAlign w:val="center"/>
          </w:tcPr>
          <w:p w14:paraId="7562272B" w14:textId="46FF5AFB" w:rsidR="008C3E54" w:rsidRPr="000348BD" w:rsidRDefault="008C3E54" w:rsidP="004B2E54">
            <w:pPr>
              <w:jc w:val="center"/>
            </w:pPr>
            <w:r>
              <w:t>6,0</w:t>
            </w:r>
          </w:p>
        </w:tc>
        <w:tc>
          <w:tcPr>
            <w:tcW w:w="1418" w:type="dxa"/>
            <w:vAlign w:val="center"/>
          </w:tcPr>
          <w:p w14:paraId="51858E10" w14:textId="45E69A88" w:rsidR="008C3E54" w:rsidRPr="000348BD" w:rsidRDefault="008C3E54" w:rsidP="008C3E54">
            <w:r>
              <w:t>14.12.2021</w:t>
            </w:r>
          </w:p>
        </w:tc>
        <w:tc>
          <w:tcPr>
            <w:tcW w:w="1310" w:type="dxa"/>
            <w:vAlign w:val="center"/>
          </w:tcPr>
          <w:p w14:paraId="0BA7D5F4" w14:textId="4D6C84E0" w:rsidR="008C3E54" w:rsidRPr="000348BD" w:rsidRDefault="008C3E54" w:rsidP="008C3E54">
            <w:r>
              <w:t>Bələdiyyə</w:t>
            </w:r>
          </w:p>
        </w:tc>
        <w:tc>
          <w:tcPr>
            <w:tcW w:w="2117" w:type="dxa"/>
            <w:vAlign w:val="center"/>
          </w:tcPr>
          <w:p w14:paraId="40C7B8D3" w14:textId="74E1168F" w:rsidR="008C3E54" w:rsidRPr="000348BD" w:rsidRDefault="008C3E54" w:rsidP="008C3E54">
            <w:pPr>
              <w:jc w:val="center"/>
            </w:pPr>
            <w:r>
              <w:t>Fəaliyyət göstərir</w:t>
            </w:r>
          </w:p>
        </w:tc>
      </w:tr>
      <w:tr w:rsidR="008C3E54" w14:paraId="429E7492" w14:textId="77777777" w:rsidTr="008C3E54">
        <w:tc>
          <w:tcPr>
            <w:tcW w:w="577" w:type="dxa"/>
          </w:tcPr>
          <w:p w14:paraId="293520AD" w14:textId="77777777" w:rsidR="008C3E54" w:rsidRPr="00926D5D" w:rsidRDefault="008C3E54" w:rsidP="004B2E54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</w:p>
        </w:tc>
        <w:tc>
          <w:tcPr>
            <w:tcW w:w="3942" w:type="dxa"/>
            <w:vAlign w:val="center"/>
          </w:tcPr>
          <w:p w14:paraId="76334A83" w14:textId="5DAA136E" w:rsidR="008C3E54" w:rsidRPr="000348BD" w:rsidRDefault="008C3E54" w:rsidP="008C3E54">
            <w:r w:rsidRPr="000348BD">
              <w:t>“</w:t>
            </w:r>
            <w:proofErr w:type="spellStart"/>
            <w:r w:rsidRPr="000348BD">
              <w:t>Azərbaz</w:t>
            </w:r>
            <w:r>
              <w:t>alt</w:t>
            </w:r>
            <w:proofErr w:type="spellEnd"/>
            <w:r w:rsidRPr="000348BD">
              <w:t xml:space="preserve"> Elmi-İstehsalat Birliyi” MMC</w:t>
            </w:r>
          </w:p>
        </w:tc>
        <w:tc>
          <w:tcPr>
            <w:tcW w:w="2121" w:type="dxa"/>
            <w:vAlign w:val="center"/>
          </w:tcPr>
          <w:p w14:paraId="28BE703D" w14:textId="23714B78" w:rsidR="008C3E54" w:rsidRPr="000348BD" w:rsidRDefault="008C3E54" w:rsidP="008C3E54">
            <w:r>
              <w:t>Çaykənd kəndi</w:t>
            </w:r>
          </w:p>
        </w:tc>
        <w:tc>
          <w:tcPr>
            <w:tcW w:w="2686" w:type="dxa"/>
            <w:vAlign w:val="center"/>
          </w:tcPr>
          <w:p w14:paraId="2CE49653" w14:textId="5BDC19A4" w:rsidR="008C3E54" w:rsidRPr="000348BD" w:rsidRDefault="008C3E54" w:rsidP="008C3E54">
            <w:r>
              <w:t>“Çaykənd” bazalt yatağı</w:t>
            </w:r>
          </w:p>
        </w:tc>
        <w:tc>
          <w:tcPr>
            <w:tcW w:w="1134" w:type="dxa"/>
            <w:vAlign w:val="center"/>
          </w:tcPr>
          <w:p w14:paraId="5867B08A" w14:textId="0BBC67B0" w:rsidR="008C3E54" w:rsidRPr="000348BD" w:rsidRDefault="008C3E54" w:rsidP="004B2E54">
            <w:pPr>
              <w:jc w:val="center"/>
            </w:pPr>
            <w:r>
              <w:t>10,8</w:t>
            </w:r>
          </w:p>
        </w:tc>
        <w:tc>
          <w:tcPr>
            <w:tcW w:w="1418" w:type="dxa"/>
            <w:vAlign w:val="center"/>
          </w:tcPr>
          <w:p w14:paraId="1CEC756D" w14:textId="51D3170A" w:rsidR="008C3E54" w:rsidRPr="000348BD" w:rsidRDefault="008C3E54" w:rsidP="008C3E54">
            <w:r>
              <w:t>14.09.2021</w:t>
            </w:r>
          </w:p>
        </w:tc>
        <w:tc>
          <w:tcPr>
            <w:tcW w:w="1310" w:type="dxa"/>
            <w:vAlign w:val="center"/>
          </w:tcPr>
          <w:p w14:paraId="3661A187" w14:textId="44923A99" w:rsidR="008C3E54" w:rsidRPr="000348BD" w:rsidRDefault="008C3E54" w:rsidP="008C3E54">
            <w:r>
              <w:t>Bələdiyyə</w:t>
            </w:r>
          </w:p>
        </w:tc>
        <w:tc>
          <w:tcPr>
            <w:tcW w:w="2117" w:type="dxa"/>
            <w:vAlign w:val="center"/>
          </w:tcPr>
          <w:p w14:paraId="5A7E8418" w14:textId="7A2B6375" w:rsidR="008C3E54" w:rsidRPr="000348BD" w:rsidRDefault="008C3E54" w:rsidP="008C3E54">
            <w:pPr>
              <w:jc w:val="center"/>
            </w:pPr>
            <w:r>
              <w:t>Fəaliyyət göstərir</w:t>
            </w:r>
          </w:p>
        </w:tc>
      </w:tr>
    </w:tbl>
    <w:p w14:paraId="28F0E7BF" w14:textId="2C1A2804" w:rsidR="00926D5D" w:rsidRDefault="00926D5D" w:rsidP="00926D5D">
      <w:pPr>
        <w:rPr>
          <w:b/>
          <w:bCs/>
        </w:rPr>
      </w:pPr>
    </w:p>
    <w:p w14:paraId="027DEAAA" w14:textId="77777777" w:rsidR="00032436" w:rsidRDefault="00032436" w:rsidP="00032436">
      <w:pPr>
        <w:ind w:left="1416"/>
        <w:rPr>
          <w:b/>
          <w:bCs/>
        </w:rPr>
      </w:pPr>
    </w:p>
    <w:p w14:paraId="78150A87" w14:textId="77777777" w:rsidR="00926D5D" w:rsidRPr="00926D5D" w:rsidRDefault="00926D5D" w:rsidP="00926D5D">
      <w:pPr>
        <w:jc w:val="center"/>
        <w:rPr>
          <w:b/>
          <w:bCs/>
        </w:rPr>
      </w:pPr>
    </w:p>
    <w:sectPr w:rsidR="00926D5D" w:rsidRPr="00926D5D" w:rsidSect="00926D5D">
      <w:pgSz w:w="16838" w:h="11906" w:orient="landscape"/>
      <w:pgMar w:top="136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2307C"/>
    <w:multiLevelType w:val="hybridMultilevel"/>
    <w:tmpl w:val="867260E8"/>
    <w:lvl w:ilvl="0" w:tplc="042C000F">
      <w:start w:val="1"/>
      <w:numFmt w:val="decimal"/>
      <w:lvlText w:val="%1."/>
      <w:lvlJc w:val="left"/>
      <w:pPr>
        <w:ind w:left="360" w:hanging="360"/>
      </w:pPr>
    </w:lvl>
    <w:lvl w:ilvl="1" w:tplc="042C0019" w:tentative="1">
      <w:start w:val="1"/>
      <w:numFmt w:val="lowerLetter"/>
      <w:lvlText w:val="%2."/>
      <w:lvlJc w:val="left"/>
      <w:pPr>
        <w:ind w:left="1080" w:hanging="360"/>
      </w:pPr>
    </w:lvl>
    <w:lvl w:ilvl="2" w:tplc="042C001B" w:tentative="1">
      <w:start w:val="1"/>
      <w:numFmt w:val="lowerRoman"/>
      <w:lvlText w:val="%3."/>
      <w:lvlJc w:val="right"/>
      <w:pPr>
        <w:ind w:left="1800" w:hanging="180"/>
      </w:pPr>
    </w:lvl>
    <w:lvl w:ilvl="3" w:tplc="042C000F" w:tentative="1">
      <w:start w:val="1"/>
      <w:numFmt w:val="decimal"/>
      <w:lvlText w:val="%4."/>
      <w:lvlJc w:val="left"/>
      <w:pPr>
        <w:ind w:left="2520" w:hanging="360"/>
      </w:pPr>
    </w:lvl>
    <w:lvl w:ilvl="4" w:tplc="042C0019" w:tentative="1">
      <w:start w:val="1"/>
      <w:numFmt w:val="lowerLetter"/>
      <w:lvlText w:val="%5."/>
      <w:lvlJc w:val="left"/>
      <w:pPr>
        <w:ind w:left="3240" w:hanging="360"/>
      </w:pPr>
    </w:lvl>
    <w:lvl w:ilvl="5" w:tplc="042C001B" w:tentative="1">
      <w:start w:val="1"/>
      <w:numFmt w:val="lowerRoman"/>
      <w:lvlText w:val="%6."/>
      <w:lvlJc w:val="right"/>
      <w:pPr>
        <w:ind w:left="3960" w:hanging="180"/>
      </w:pPr>
    </w:lvl>
    <w:lvl w:ilvl="6" w:tplc="042C000F" w:tentative="1">
      <w:start w:val="1"/>
      <w:numFmt w:val="decimal"/>
      <w:lvlText w:val="%7."/>
      <w:lvlJc w:val="left"/>
      <w:pPr>
        <w:ind w:left="4680" w:hanging="360"/>
      </w:pPr>
    </w:lvl>
    <w:lvl w:ilvl="7" w:tplc="042C0019" w:tentative="1">
      <w:start w:val="1"/>
      <w:numFmt w:val="lowerLetter"/>
      <w:lvlText w:val="%8."/>
      <w:lvlJc w:val="left"/>
      <w:pPr>
        <w:ind w:left="5400" w:hanging="360"/>
      </w:pPr>
    </w:lvl>
    <w:lvl w:ilvl="8" w:tplc="042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395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EC"/>
    <w:rsid w:val="00032436"/>
    <w:rsid w:val="000348BD"/>
    <w:rsid w:val="000F73AA"/>
    <w:rsid w:val="003C6CEC"/>
    <w:rsid w:val="004B2E54"/>
    <w:rsid w:val="004D2539"/>
    <w:rsid w:val="005A0300"/>
    <w:rsid w:val="005B11D0"/>
    <w:rsid w:val="007E3C52"/>
    <w:rsid w:val="008C3E54"/>
    <w:rsid w:val="00926D5D"/>
    <w:rsid w:val="00981EED"/>
    <w:rsid w:val="009D3411"/>
    <w:rsid w:val="00AC778E"/>
    <w:rsid w:val="00C00057"/>
    <w:rsid w:val="00CC639B"/>
    <w:rsid w:val="00D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6A729"/>
  <w15:chartTrackingRefBased/>
  <w15:docId w15:val="{55B371B5-075D-469B-AE7D-66E04CE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D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1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E00A-2AF5-40AF-9E1D-435AAB2B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600</Words>
  <Characters>343</Characters>
  <Application>Microsoft Office Word</Application>
  <DocSecurity>0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Mehdiyev</dc:creator>
  <cp:keywords/>
  <dc:description/>
  <cp:lastModifiedBy>Пользователь</cp:lastModifiedBy>
  <cp:revision>14</cp:revision>
  <cp:lastPrinted>2022-09-17T06:11:00Z</cp:lastPrinted>
  <dcterms:created xsi:type="dcterms:W3CDTF">2022-09-17T05:29:00Z</dcterms:created>
  <dcterms:modified xsi:type="dcterms:W3CDTF">2023-03-07T12:13:00Z</dcterms:modified>
</cp:coreProperties>
</file>